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6B93" w14:textId="77777777" w:rsidR="00920FBE" w:rsidRDefault="00920FBE"/>
    <w:tbl>
      <w:tblPr>
        <w:tblStyle w:val="Formatmall1"/>
        <w:tblpPr w:leftFromText="142" w:rightFromText="142" w:vertAnchor="text" w:horzAnchor="page" w:tblpX="1419" w:tblpY="1"/>
        <w:tblW w:w="9100" w:type="dxa"/>
        <w:tblLayout w:type="fixed"/>
        <w:tblCellMar>
          <w:left w:w="0" w:type="dxa"/>
          <w:right w:w="0" w:type="dxa"/>
        </w:tblCellMar>
        <w:tblLook w:val="04A0" w:firstRow="1" w:lastRow="0" w:firstColumn="1" w:lastColumn="0" w:noHBand="0" w:noVBand="1"/>
        <w:tblCaption w:val="Tabell med datum och diarienummer samt mottagarens adress"/>
      </w:tblPr>
      <w:tblGrid>
        <w:gridCol w:w="5119"/>
        <w:gridCol w:w="3981"/>
      </w:tblGrid>
      <w:tr w:rsidR="006A67BD" w:rsidRPr="00C85A21" w14:paraId="30250FF1" w14:textId="77777777" w:rsidTr="00683D2F">
        <w:trPr>
          <w:trHeight w:val="927"/>
        </w:trPr>
        <w:tc>
          <w:tcPr>
            <w:tcW w:w="5119" w:type="dxa"/>
          </w:tcPr>
          <w:p w14:paraId="0D63564D" w14:textId="534E6833" w:rsidR="0048719E" w:rsidRPr="00E26E11" w:rsidRDefault="00E26E11">
            <w:pPr>
              <w:pStyle w:val="Adress"/>
              <w:rPr>
                <w:b/>
                <w:bCs/>
              </w:rPr>
            </w:pPr>
            <w:r w:rsidRPr="00E26E11">
              <w:rPr>
                <w:b/>
                <w:bCs/>
              </w:rPr>
              <w:t>Upphandlande organisation</w:t>
            </w:r>
          </w:p>
          <w:p w14:paraId="2A9C3642" w14:textId="5F57074C" w:rsidR="006A67BD" w:rsidRDefault="00433594" w:rsidP="00493AD4">
            <w:pPr>
              <w:pStyle w:val="Adress"/>
            </w:pPr>
            <w:r>
              <w:t>Förvaltnings AB Göta Lejon</w:t>
            </w:r>
          </w:p>
          <w:p w14:paraId="36F270A9" w14:textId="6789BCC1" w:rsidR="00E26E11" w:rsidRPr="00C85A21" w:rsidRDefault="00E26E11" w:rsidP="00493AD4">
            <w:pPr>
              <w:pStyle w:val="Adress"/>
            </w:pPr>
          </w:p>
        </w:tc>
        <w:tc>
          <w:tcPr>
            <w:tcW w:w="3981" w:type="dxa"/>
          </w:tcPr>
          <w:p w14:paraId="45C7B751" w14:textId="420E94FE" w:rsidR="006A67BD" w:rsidRPr="00E26E11" w:rsidRDefault="00E26E11" w:rsidP="0044328E">
            <w:pPr>
              <w:pStyle w:val="Adress"/>
              <w:rPr>
                <w:b/>
                <w:bCs/>
              </w:rPr>
            </w:pPr>
            <w:r w:rsidRPr="00E26E11">
              <w:rPr>
                <w:b/>
                <w:bCs/>
              </w:rPr>
              <w:t>Upphandling</w:t>
            </w:r>
            <w:r w:rsidR="008479D3" w:rsidRPr="002C3EEC">
              <w:rPr>
                <w:b/>
                <w:bCs/>
                <w:color w:val="0070C0"/>
                <w:highlight w:val="yellow"/>
              </w:rPr>
              <w:t>/Förnyad konkurrensutsättning</w:t>
            </w:r>
          </w:p>
          <w:p w14:paraId="29F6A6F9" w14:textId="2ADF8456" w:rsidR="00E26E11" w:rsidRDefault="00E26E11" w:rsidP="00493AD4">
            <w:pPr>
              <w:pStyle w:val="Adress"/>
            </w:pPr>
            <w:r>
              <w:t>[</w:t>
            </w:r>
            <w:r w:rsidRPr="00E26E11">
              <w:rPr>
                <w:highlight w:val="yellow"/>
              </w:rPr>
              <w:t>Namn på upphandlingen</w:t>
            </w:r>
            <w:r w:rsidR="008479D3" w:rsidRPr="002C3EEC">
              <w:rPr>
                <w:i/>
                <w:iCs/>
                <w:color w:val="0070C0"/>
              </w:rPr>
              <w:t>/</w:t>
            </w:r>
            <w:proofErr w:type="spellStart"/>
            <w:r w:rsidR="008479D3" w:rsidRPr="002C3EEC">
              <w:rPr>
                <w:i/>
                <w:iCs/>
                <w:color w:val="0070C0"/>
              </w:rPr>
              <w:t>FKU:n</w:t>
            </w:r>
            <w:proofErr w:type="spellEnd"/>
            <w:r>
              <w:t>]</w:t>
            </w:r>
          </w:p>
          <w:p w14:paraId="415D3773" w14:textId="2A1B1879" w:rsidR="00E26E11" w:rsidRPr="00C85A21" w:rsidRDefault="00E26E11" w:rsidP="00493AD4">
            <w:pPr>
              <w:pStyle w:val="Adress"/>
            </w:pPr>
            <w:r>
              <w:t>[</w:t>
            </w:r>
            <w:r w:rsidRPr="00E26E11">
              <w:rPr>
                <w:highlight w:val="yellow"/>
              </w:rPr>
              <w:t xml:space="preserve">Dnr. </w:t>
            </w:r>
            <w:r w:rsidR="008479D3" w:rsidRPr="002C3EEC">
              <w:rPr>
                <w:color w:val="0070C0"/>
              </w:rPr>
              <w:t>/Om FKU</w:t>
            </w:r>
            <w:r w:rsidR="008479D3" w:rsidRPr="002C3EEC">
              <w:rPr>
                <w:color w:val="0070C0"/>
                <w:highlight w:val="yellow"/>
              </w:rPr>
              <w:t xml:space="preserve"> konkurrensutsättning nr</w:t>
            </w:r>
            <w:r w:rsidR="008479D3">
              <w:t>]</w:t>
            </w:r>
          </w:p>
        </w:tc>
      </w:tr>
    </w:tbl>
    <w:p w14:paraId="18E1703D" w14:textId="77777777" w:rsidR="00FF3418" w:rsidRPr="006617D9" w:rsidRDefault="00FF3418" w:rsidP="00FF3418"/>
    <w:sdt>
      <w:sdtPr>
        <w:id w:val="-1003731686"/>
        <w:placeholder>
          <w:docPart w:val="BCE800C20DDA4EA68E6222DE9D34651D"/>
        </w:placeholder>
        <w:text/>
      </w:sdtPr>
      <w:sdtContent>
        <w:p w14:paraId="1B9B85EA" w14:textId="32C66BA3" w:rsidR="00FA0781" w:rsidRDefault="00EB2F86" w:rsidP="00433594">
          <w:pPr>
            <w:pStyle w:val="Rubrik1"/>
            <w:spacing w:before="0"/>
          </w:pPr>
          <w:r>
            <w:t>Tilldelningsbeslut</w:t>
          </w:r>
        </w:p>
      </w:sdtContent>
    </w:sdt>
    <w:p w14:paraId="05B55F12" w14:textId="77777777" w:rsidR="00EB2F86" w:rsidRDefault="00EB2F86" w:rsidP="00EB2F86">
      <w:pPr>
        <w:pStyle w:val="Ingenlista1"/>
        <w:spacing w:line="276" w:lineRule="auto"/>
      </w:pPr>
    </w:p>
    <w:p w14:paraId="1A0CF528" w14:textId="401F9D9B" w:rsidR="00EB2F86" w:rsidRDefault="00433594" w:rsidP="00EB2F86">
      <w:r>
        <w:t xml:space="preserve">Förvaltnings AB Göta Lejon </w:t>
      </w:r>
      <w:r w:rsidR="00EB2F86" w:rsidRPr="00162098">
        <w:t>har efter</w:t>
      </w:r>
      <w:r w:rsidR="00EB2F86">
        <w:t xml:space="preserve"> utvärdering av inkomna anbud i [</w:t>
      </w:r>
      <w:r w:rsidR="00EB2F86" w:rsidRPr="000E2715">
        <w:rPr>
          <w:highlight w:val="yellow"/>
        </w:rPr>
        <w:t>upphandlingens namn, dnr.</w:t>
      </w:r>
      <w:r w:rsidR="00EB2F86" w:rsidRPr="005313A8">
        <w:t xml:space="preserve"> </w:t>
      </w:r>
      <w:r w:rsidR="00EB2F86" w:rsidRPr="005313A8">
        <w:rPr>
          <w:rStyle w:val="BrdtextChar1"/>
          <w:rFonts w:eastAsiaTheme="majorEastAsia"/>
        </w:rPr>
        <w:t>om FKU:</w:t>
      </w:r>
      <w:r w:rsidR="00EB2F86" w:rsidRPr="005313A8">
        <w:rPr>
          <w:color w:val="00B0F0"/>
        </w:rPr>
        <w:t xml:space="preserve"> </w:t>
      </w:r>
      <w:r w:rsidR="00EB2F86" w:rsidRPr="000E2715">
        <w:rPr>
          <w:highlight w:val="yellow"/>
        </w:rPr>
        <w:t>konkurrensutsättning nr.</w:t>
      </w:r>
      <w:r w:rsidR="00EB2F86">
        <w:t xml:space="preserve">] för avsikt att tilldela </w:t>
      </w:r>
      <w:r w:rsidR="0094667D">
        <w:t xml:space="preserve">upphandlingen </w:t>
      </w:r>
      <w:r w:rsidR="00EB2F86">
        <w:t>till [</w:t>
      </w:r>
      <w:r w:rsidR="00EB2F86" w:rsidRPr="000E2715">
        <w:rPr>
          <w:highlight w:val="yellow"/>
        </w:rPr>
        <w:t>anbudsgivaren</w:t>
      </w:r>
      <w:r w:rsidR="00EB2F86">
        <w:t>]</w:t>
      </w:r>
      <w:r w:rsidR="004B20E6">
        <w:t xml:space="preserve"> [</w:t>
      </w:r>
      <w:r w:rsidR="004B20E6" w:rsidRPr="004B20E6">
        <w:rPr>
          <w:highlight w:val="yellow"/>
        </w:rPr>
        <w:t>anbudsgivarens organisationsnummer</w:t>
      </w:r>
      <w:r w:rsidR="004B20E6">
        <w:t>]</w:t>
      </w:r>
      <w:r w:rsidR="00EB2F86">
        <w:t xml:space="preserve">, som har lämnat det </w:t>
      </w:r>
      <w:r w:rsidR="00EB2F86">
        <w:rPr>
          <w:highlight w:val="yellow"/>
        </w:rPr>
        <w:t xml:space="preserve">ekonomiskt </w:t>
      </w:r>
      <w:r w:rsidR="00EB2F86" w:rsidRPr="004B6B0F">
        <w:rPr>
          <w:highlight w:val="yellow"/>
        </w:rPr>
        <w:t>mest fördelaktiga</w:t>
      </w:r>
      <w:r w:rsidR="00EB2F86">
        <w:t xml:space="preserve"> anbudet enligt bifoga</w:t>
      </w:r>
      <w:r w:rsidR="00D35555">
        <w:t>t utvärderingsprotokoll</w:t>
      </w:r>
      <w:r w:rsidR="00EB2F86" w:rsidRPr="00F55214">
        <w:t xml:space="preserve">. </w:t>
      </w:r>
    </w:p>
    <w:p w14:paraId="7E25BB2C" w14:textId="532A1291" w:rsidR="00EB2F86" w:rsidRDefault="004B20E6" w:rsidP="00EB2F86">
      <w:bookmarkStart w:id="0" w:name="_Hlk103325004"/>
      <w:r>
        <w:t>Tilldelningsbeslutet är preliminärt vilket innebär att avtal</w:t>
      </w:r>
      <w:r w:rsidR="00F42593">
        <w:t xml:space="preserve"> sluts först genom tecknande av ett skriftligt upphandlingskontrakt efter att avtalsspärren löpt ut.</w:t>
      </w:r>
      <w:r>
        <w:t xml:space="preserve"> </w:t>
      </w:r>
      <w:bookmarkEnd w:id="0"/>
    </w:p>
    <w:p w14:paraId="088A774E" w14:textId="77777777" w:rsidR="00EB2F86" w:rsidRPr="000E2715" w:rsidRDefault="00EB2F86" w:rsidP="00EB2F86">
      <w:pPr>
        <w:rPr>
          <w:rFonts w:asciiTheme="majorHAnsi" w:eastAsiaTheme="majorEastAsia" w:hAnsiTheme="majorHAnsi" w:cstheme="majorBidi"/>
          <w:b/>
          <w:iCs/>
          <w:color w:val="262626" w:themeColor="text1" w:themeTint="D9"/>
          <w:sz w:val="27"/>
          <w:szCs w:val="28"/>
        </w:rPr>
      </w:pPr>
      <w:r w:rsidRPr="000E2715">
        <w:rPr>
          <w:rFonts w:asciiTheme="majorHAnsi" w:eastAsiaTheme="majorEastAsia" w:hAnsiTheme="majorHAnsi" w:cstheme="majorBidi"/>
          <w:b/>
          <w:iCs/>
          <w:color w:val="262626" w:themeColor="text1" w:themeTint="D9"/>
          <w:sz w:val="27"/>
          <w:szCs w:val="28"/>
        </w:rPr>
        <w:t>Skäl för tilldelning</w:t>
      </w:r>
    </w:p>
    <w:p w14:paraId="430FA99A" w14:textId="08F5FFB4" w:rsidR="00EB2F86" w:rsidRDefault="00EB2F86" w:rsidP="00EB2F86">
      <w:r>
        <w:t xml:space="preserve">Tilldelningsbeslutet grundar </w:t>
      </w:r>
      <w:r w:rsidRPr="00162098">
        <w:t xml:space="preserve">sig på </w:t>
      </w:r>
      <w:r w:rsidR="00B1791B">
        <w:t xml:space="preserve">Försäkrings AB Göta Lejons </w:t>
      </w:r>
      <w:r w:rsidRPr="00162098">
        <w:t>bedömning</w:t>
      </w:r>
      <w:r>
        <w:t xml:space="preserve"> utifrån </w:t>
      </w:r>
      <w:r w:rsidR="00D501DA">
        <w:t>de villkoren</w:t>
      </w:r>
      <w:r>
        <w:t xml:space="preserve"> för anbudsprövning</w:t>
      </w:r>
      <w:r w:rsidR="001455F7">
        <w:t xml:space="preserve"> som anges under [</w:t>
      </w:r>
      <w:r w:rsidR="001455F7" w:rsidRPr="000046AB">
        <w:rPr>
          <w:highlight w:val="yellow"/>
        </w:rPr>
        <w:t>ange specifikt avsnitt</w:t>
      </w:r>
      <w:r w:rsidR="001455F7">
        <w:t>]</w:t>
      </w:r>
      <w:r>
        <w:t xml:space="preserve"> i </w:t>
      </w:r>
      <w:r w:rsidR="00860A2E">
        <w:t xml:space="preserve">de </w:t>
      </w:r>
      <w:r>
        <w:t>Administrativa Föreskrifter</w:t>
      </w:r>
      <w:r w:rsidR="00860A2E">
        <w:t>na</w:t>
      </w:r>
      <w:r>
        <w:t xml:space="preserve"> [</w:t>
      </w:r>
      <w:r w:rsidRPr="000E2715">
        <w:rPr>
          <w:highlight w:val="yellow"/>
        </w:rPr>
        <w:t>namn på de Administrativa Föreskrifterna samt datum</w:t>
      </w:r>
      <w:r>
        <w:t>].</w:t>
      </w:r>
    </w:p>
    <w:p w14:paraId="1EEA34DF" w14:textId="0E7D69A1" w:rsidR="00860A2E" w:rsidRPr="000046AB" w:rsidRDefault="00EB2F86" w:rsidP="00EB2F86">
      <w:pPr>
        <w:rPr>
          <w:highlight w:val="yellow"/>
        </w:rPr>
      </w:pPr>
      <w:bookmarkStart w:id="1" w:name="_Hlk99627579"/>
      <w:r w:rsidRPr="000046AB">
        <w:rPr>
          <w:highlight w:val="yellow"/>
        </w:rPr>
        <w:t>Ytterligare [</w:t>
      </w:r>
      <w:r w:rsidRPr="003B6D19">
        <w:rPr>
          <w:i/>
          <w:iCs/>
          <w:highlight w:val="yellow"/>
        </w:rPr>
        <w:t>antal övriga anbud</w:t>
      </w:r>
      <w:r w:rsidRPr="000046AB">
        <w:rPr>
          <w:highlight w:val="yellow"/>
        </w:rPr>
        <w:t xml:space="preserve">] inkom, men har inte utvärderats, då de/det inte uppfyller krav på anbudsgivare enligt ovan nämnda Administrativa </w:t>
      </w:r>
      <w:r w:rsidR="00860A2E" w:rsidRPr="000046AB">
        <w:rPr>
          <w:highlight w:val="yellow"/>
        </w:rPr>
        <w:t>F</w:t>
      </w:r>
      <w:r w:rsidRPr="000046AB">
        <w:rPr>
          <w:highlight w:val="yellow"/>
        </w:rPr>
        <w:t xml:space="preserve">öreskrifter. </w:t>
      </w:r>
    </w:p>
    <w:p w14:paraId="4AEA509C" w14:textId="19FB0616" w:rsidR="00EB2F86" w:rsidRPr="00860A2E" w:rsidRDefault="00C30314" w:rsidP="00EB2F86">
      <w:pPr>
        <w:rPr>
          <w:i/>
          <w:iCs/>
          <w:color w:val="00B0F0"/>
        </w:rPr>
      </w:pPr>
      <w:r w:rsidRPr="000046AB">
        <w:rPr>
          <w:highlight w:val="yellow"/>
        </w:rPr>
        <w:t>Anbudsgivaren har uteslutits på grund av [</w:t>
      </w:r>
      <w:r w:rsidRPr="003B6D19">
        <w:rPr>
          <w:i/>
          <w:iCs/>
          <w:highlight w:val="yellow"/>
        </w:rPr>
        <w:t>ange skäl</w:t>
      </w:r>
      <w:r w:rsidRPr="000046AB">
        <w:rPr>
          <w:highlight w:val="yellow"/>
        </w:rPr>
        <w:t>] men det kan även finnas andra skäl som anbudsgivaren inte uppfyller som ännu inte har utvärderats.</w:t>
      </w:r>
      <w:r w:rsidRPr="00860A2E">
        <w:t xml:space="preserve"> </w:t>
      </w:r>
      <w:bookmarkStart w:id="2" w:name="_Hlk99627605"/>
      <w:bookmarkEnd w:id="1"/>
      <w:r w:rsidRPr="00860A2E">
        <w:rPr>
          <w:rStyle w:val="BrdtextChar1"/>
          <w:rFonts w:eastAsiaTheme="majorEastAsia"/>
          <w:color w:val="00B0F0"/>
        </w:rPr>
        <w:t>(Detta stycke</w:t>
      </w:r>
      <w:r w:rsidR="00EB2F86" w:rsidRPr="00860A2E">
        <w:rPr>
          <w:rStyle w:val="BrdtextChar1"/>
          <w:rFonts w:eastAsiaTheme="majorEastAsia"/>
          <w:color w:val="00B0F0"/>
        </w:rPr>
        <w:t xml:space="preserve"> utgår om vi inte fick in några andra anbud och vi inte valt att avbryta upphandlingen.</w:t>
      </w:r>
      <w:r w:rsidR="00F42593" w:rsidRPr="00860A2E">
        <w:rPr>
          <w:rStyle w:val="BrdtextChar1"/>
          <w:rFonts w:eastAsiaTheme="majorEastAsia"/>
          <w:color w:val="00B0F0"/>
        </w:rPr>
        <w:t xml:space="preserve"> </w:t>
      </w:r>
      <w:r w:rsidR="00F42593" w:rsidRPr="00860A2E">
        <w:rPr>
          <w:i/>
          <w:iCs/>
          <w:color w:val="00B0F0"/>
        </w:rPr>
        <w:t>Vilka anbudsgivare som ev. har fått sina anbuds förkastade ska framgå av bifogad upphandlingsrapport.)</w:t>
      </w:r>
      <w:bookmarkEnd w:id="2"/>
    </w:p>
    <w:p w14:paraId="1A235E72" w14:textId="600FED63" w:rsidR="00EB2F86" w:rsidRPr="00EB2F86" w:rsidRDefault="00AC61BA" w:rsidP="00EB2F86">
      <w:pPr>
        <w:pStyle w:val="Rubrik2"/>
        <w:spacing w:line="276" w:lineRule="auto"/>
        <w:rPr>
          <w:rFonts w:asciiTheme="minorHAnsi" w:eastAsiaTheme="minorEastAsia" w:hAnsiTheme="minorHAnsi" w:cstheme="minorBidi"/>
          <w:b w:val="0"/>
          <w:iCs/>
          <w:color w:val="auto"/>
          <w:sz w:val="22"/>
          <w:szCs w:val="24"/>
        </w:rPr>
      </w:pPr>
      <w:r>
        <w:rPr>
          <w:rFonts w:asciiTheme="minorHAnsi" w:eastAsiaTheme="minorEastAsia" w:hAnsiTheme="minorHAnsi" w:cstheme="minorBidi"/>
          <w:b w:val="0"/>
          <w:iCs/>
          <w:color w:val="auto"/>
          <w:sz w:val="22"/>
          <w:szCs w:val="24"/>
        </w:rPr>
        <w:t xml:space="preserve">Vi </w:t>
      </w:r>
      <w:r w:rsidR="00EB2F86" w:rsidRPr="00EB2F86">
        <w:rPr>
          <w:rFonts w:asciiTheme="minorHAnsi" w:eastAsiaTheme="minorEastAsia" w:hAnsiTheme="minorHAnsi" w:cstheme="minorBidi"/>
          <w:b w:val="0"/>
          <w:iCs/>
          <w:color w:val="auto"/>
          <w:sz w:val="22"/>
          <w:szCs w:val="24"/>
        </w:rPr>
        <w:t>vill tacka samtliga anbudsgivare för nedlagt arbete.</w:t>
      </w:r>
    </w:p>
    <w:p w14:paraId="636E681F" w14:textId="77777777" w:rsidR="00EB2F86" w:rsidRPr="00EE42D7" w:rsidRDefault="00EB2F86" w:rsidP="00EB2F86"/>
    <w:p w14:paraId="1D9D64B3" w14:textId="54BC12BB" w:rsidR="00EB2F86" w:rsidRPr="000E2715" w:rsidRDefault="00EB2F86" w:rsidP="00EB2F86">
      <w:pPr>
        <w:rPr>
          <w:rFonts w:asciiTheme="majorHAnsi" w:eastAsiaTheme="majorEastAsia" w:hAnsiTheme="majorHAnsi" w:cstheme="majorBidi"/>
          <w:b/>
          <w:iCs/>
          <w:color w:val="262626" w:themeColor="text1" w:themeTint="D9"/>
          <w:sz w:val="27"/>
          <w:szCs w:val="28"/>
        </w:rPr>
      </w:pPr>
      <w:r>
        <w:rPr>
          <w:rFonts w:asciiTheme="majorHAnsi" w:eastAsiaTheme="majorEastAsia" w:hAnsiTheme="majorHAnsi" w:cstheme="majorBidi"/>
          <w:b/>
          <w:iCs/>
          <w:color w:val="262626" w:themeColor="text1" w:themeTint="D9"/>
          <w:sz w:val="27"/>
          <w:szCs w:val="28"/>
        </w:rPr>
        <w:t>Avtalsspärr</w:t>
      </w:r>
      <w:r w:rsidR="00897296">
        <w:rPr>
          <w:rFonts w:asciiTheme="majorHAnsi" w:eastAsiaTheme="majorEastAsia" w:hAnsiTheme="majorHAnsi" w:cstheme="majorBidi"/>
          <w:b/>
          <w:iCs/>
          <w:color w:val="262626" w:themeColor="text1" w:themeTint="D9"/>
          <w:sz w:val="27"/>
          <w:szCs w:val="28"/>
        </w:rPr>
        <w:t xml:space="preserve"> </w:t>
      </w:r>
      <w:r w:rsidR="00897296" w:rsidRPr="0044328E">
        <w:rPr>
          <w:rFonts w:asciiTheme="majorHAnsi" w:eastAsiaTheme="majorEastAsia" w:hAnsiTheme="majorHAnsi" w:cstheme="majorBidi"/>
          <w:bCs/>
          <w:i/>
          <w:color w:val="00B0F0"/>
          <w:szCs w:val="22"/>
        </w:rPr>
        <w:t>(</w:t>
      </w:r>
      <w:r w:rsidR="0044328E">
        <w:rPr>
          <w:rFonts w:asciiTheme="majorHAnsi" w:eastAsiaTheme="majorEastAsia" w:hAnsiTheme="majorHAnsi" w:cstheme="majorBidi"/>
          <w:bCs/>
          <w:i/>
          <w:color w:val="00B0F0"/>
          <w:szCs w:val="22"/>
        </w:rPr>
        <w:t xml:space="preserve">Frivilligt att ha </w:t>
      </w:r>
      <w:r w:rsidR="00897296" w:rsidRPr="0044328E">
        <w:rPr>
          <w:rFonts w:asciiTheme="majorHAnsi" w:eastAsiaTheme="majorEastAsia" w:hAnsiTheme="majorHAnsi" w:cstheme="majorBidi"/>
          <w:bCs/>
          <w:i/>
          <w:color w:val="00B0F0"/>
          <w:szCs w:val="22"/>
        </w:rPr>
        <w:t xml:space="preserve">med detta avsnitt vid </w:t>
      </w:r>
      <w:proofErr w:type="spellStart"/>
      <w:r w:rsidR="00897296" w:rsidRPr="0044328E">
        <w:rPr>
          <w:rFonts w:asciiTheme="majorHAnsi" w:eastAsiaTheme="majorEastAsia" w:hAnsiTheme="majorHAnsi" w:cstheme="majorBidi"/>
          <w:bCs/>
          <w:i/>
          <w:color w:val="00B0F0"/>
          <w:szCs w:val="22"/>
        </w:rPr>
        <w:t>FKU:er</w:t>
      </w:r>
      <w:proofErr w:type="spellEnd"/>
      <w:r w:rsidR="00897296">
        <w:rPr>
          <w:rFonts w:asciiTheme="majorHAnsi" w:eastAsiaTheme="majorEastAsia" w:hAnsiTheme="majorHAnsi" w:cstheme="majorBidi"/>
          <w:bCs/>
          <w:i/>
          <w:color w:val="00B0F0"/>
          <w:szCs w:val="22"/>
        </w:rPr>
        <w:t xml:space="preserve"> och direktupphandlingar</w:t>
      </w:r>
      <w:r w:rsidR="00897296" w:rsidRPr="0044328E">
        <w:rPr>
          <w:rFonts w:asciiTheme="majorHAnsi" w:eastAsiaTheme="majorEastAsia" w:hAnsiTheme="majorHAnsi" w:cstheme="majorBidi"/>
          <w:bCs/>
          <w:i/>
          <w:color w:val="00B0F0"/>
          <w:szCs w:val="22"/>
        </w:rPr>
        <w:t>)</w:t>
      </w:r>
    </w:p>
    <w:p w14:paraId="07892588" w14:textId="77777777" w:rsidR="004B20E6" w:rsidRDefault="004B20E6" w:rsidP="00EB2F86">
      <w:r>
        <w:t xml:space="preserve">Från det att detta tilldelningsbeslut har skickats, inträder en avtalsspärr. Avtalsspärren innebär att kontrakt inte får tecknats tidigare än 10 dagar efter det att underrättelse om tilldelningsbeslut skickats. Om avtalsspärrens sista dag infaller på en lördag, söndag eller helgdag förlängs avtalsspärren till och med nästkommande vardag. </w:t>
      </w:r>
    </w:p>
    <w:p w14:paraId="48584A49" w14:textId="4A14F825" w:rsidR="002C5A13" w:rsidRDefault="007D0EB5" w:rsidP="007D0EB5">
      <w:r>
        <w:t xml:space="preserve">Sista dag </w:t>
      </w:r>
      <w:r w:rsidR="00C45521">
        <w:t>för att b</w:t>
      </w:r>
      <w:r w:rsidR="00C45521" w:rsidRPr="009A21A8">
        <w:t xml:space="preserve">egära överprövning av </w:t>
      </w:r>
      <w:r w:rsidR="00C45521">
        <w:t xml:space="preserve">denna </w:t>
      </w:r>
      <w:r w:rsidR="00C45521" w:rsidRPr="009A21A8">
        <w:t>upphandling</w:t>
      </w:r>
      <w:r>
        <w:t xml:space="preserve"> är [</w:t>
      </w:r>
      <w:r w:rsidRPr="004B20E6">
        <w:rPr>
          <w:highlight w:val="yellow"/>
        </w:rPr>
        <w:t>dag</w:t>
      </w:r>
      <w:r>
        <w:t>] [</w:t>
      </w:r>
      <w:r w:rsidRPr="004B20E6">
        <w:rPr>
          <w:highlight w:val="yellow"/>
        </w:rPr>
        <w:t>månad</w:t>
      </w:r>
      <w:r>
        <w:t xml:space="preserve">] </w:t>
      </w:r>
      <w:r>
        <w:rPr>
          <w:highlight w:val="yellow"/>
        </w:rPr>
        <w:t>20</w:t>
      </w:r>
      <w:r w:rsidR="00433594">
        <w:rPr>
          <w:highlight w:val="yellow"/>
        </w:rPr>
        <w:t>2</w:t>
      </w:r>
      <w:r>
        <w:rPr>
          <w:highlight w:val="yellow"/>
        </w:rPr>
        <w:t>X</w:t>
      </w:r>
      <w:r>
        <w:t xml:space="preserve">. </w:t>
      </w:r>
    </w:p>
    <w:p w14:paraId="2E2462B7" w14:textId="77777777" w:rsidR="00904A28" w:rsidRDefault="00904A28" w:rsidP="00904A28">
      <w:pPr>
        <w:spacing w:after="0"/>
      </w:pPr>
    </w:p>
    <w:p w14:paraId="44EBE39E" w14:textId="77777777" w:rsidR="00904A28" w:rsidRPr="00C41CAF" w:rsidRDefault="00904A28" w:rsidP="00904A28">
      <w:pPr>
        <w:spacing w:after="0"/>
        <w:rPr>
          <w:b/>
          <w:bCs/>
        </w:rPr>
      </w:pPr>
      <w:r w:rsidRPr="00C41CAF">
        <w:rPr>
          <w:b/>
          <w:bCs/>
        </w:rPr>
        <w:t>Beslutas av</w:t>
      </w:r>
    </w:p>
    <w:p w14:paraId="2887F5C6" w14:textId="381FE72C" w:rsidR="00904A28" w:rsidRDefault="00904A28" w:rsidP="00904A28">
      <w:pPr>
        <w:spacing w:after="0"/>
      </w:pPr>
      <w:r>
        <w:t>[</w:t>
      </w:r>
      <w:r w:rsidRPr="00904A28">
        <w:rPr>
          <w:highlight w:val="yellow"/>
        </w:rPr>
        <w:t>Förnamn Efternamn</w:t>
      </w:r>
      <w:r>
        <w:t>]</w:t>
      </w:r>
    </w:p>
    <w:p w14:paraId="4F5EDF5E" w14:textId="60A31F55" w:rsidR="00A074B5" w:rsidRPr="00597ACB" w:rsidRDefault="00305EAD" w:rsidP="00305EAD">
      <w:pPr>
        <w:spacing w:after="0"/>
      </w:pPr>
      <w:r w:rsidRPr="00305EAD">
        <w:rPr>
          <w:highlight w:val="yellow"/>
        </w:rPr>
        <w:t>Titel</w:t>
      </w:r>
      <w:r w:rsidR="00EB2F86">
        <w:tab/>
      </w:r>
    </w:p>
    <w:sectPr w:rsidR="00A074B5" w:rsidRPr="00597ACB" w:rsidSect="002C5A13">
      <w:headerReference w:type="default" r:id="rId8"/>
      <w:footerReference w:type="even" r:id="rId9"/>
      <w:footerReference w:type="default" r:id="rId10"/>
      <w:headerReference w:type="first" r:id="rId11"/>
      <w:footerReference w:type="first" r:id="rId12"/>
      <w:pgSz w:w="11906" w:h="16838" w:code="9"/>
      <w:pgMar w:top="1417" w:right="1417" w:bottom="1417" w:left="1417"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F9B6" w14:textId="77777777" w:rsidR="00CD1B4E" w:rsidRDefault="00CD1B4E" w:rsidP="00BF282B">
      <w:pPr>
        <w:spacing w:after="0" w:line="240" w:lineRule="auto"/>
      </w:pPr>
      <w:r>
        <w:separator/>
      </w:r>
    </w:p>
  </w:endnote>
  <w:endnote w:type="continuationSeparator" w:id="0">
    <w:p w14:paraId="754B740B" w14:textId="77777777" w:rsidR="00CD1B4E" w:rsidRDefault="00CD1B4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3F5656A9"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DC0FA15" w14:textId="77777777" w:rsidR="00986A1D" w:rsidRPr="009B4E2A" w:rsidRDefault="00F42593"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Content>
              <w:r w:rsidR="00E26E11">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E26E11">
                <w:t>Brevmall</w:t>
              </w:r>
            </w:sdtContent>
          </w:sdt>
        </w:p>
      </w:tc>
      <w:tc>
        <w:tcPr>
          <w:tcW w:w="1343" w:type="dxa"/>
        </w:tcPr>
        <w:p w14:paraId="1F46E58D" w14:textId="77777777" w:rsidR="00986A1D" w:rsidRPr="009B4E2A" w:rsidRDefault="00000000" w:rsidP="00841810">
          <w:pPr>
            <w:pStyle w:val="Sidfot"/>
          </w:pPr>
        </w:p>
      </w:tc>
      <w:tc>
        <w:tcPr>
          <w:tcW w:w="1917" w:type="dxa"/>
        </w:tcPr>
        <w:p w14:paraId="7DE117AD" w14:textId="77777777" w:rsidR="00986A1D" w:rsidRPr="009B4E2A" w:rsidRDefault="00F42593" w:rsidP="00841810">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986A1D" w14:paraId="6004C969" w14:textId="77777777" w:rsidTr="008117AD">
      <w:tc>
        <w:tcPr>
          <w:tcW w:w="5812" w:type="dxa"/>
        </w:tcPr>
        <w:p w14:paraId="6E477353" w14:textId="77777777" w:rsidR="00986A1D" w:rsidRPr="00F66187" w:rsidRDefault="00000000" w:rsidP="00841810">
          <w:pPr>
            <w:pStyle w:val="Sidfot"/>
            <w:rPr>
              <w:rStyle w:val="Platshllartext"/>
              <w:color w:val="auto"/>
            </w:rPr>
          </w:pPr>
        </w:p>
      </w:tc>
      <w:tc>
        <w:tcPr>
          <w:tcW w:w="1343" w:type="dxa"/>
        </w:tcPr>
        <w:p w14:paraId="46202080" w14:textId="77777777" w:rsidR="00986A1D" w:rsidRDefault="00000000" w:rsidP="00841810">
          <w:pPr>
            <w:pStyle w:val="Sidfot"/>
          </w:pPr>
        </w:p>
      </w:tc>
      <w:tc>
        <w:tcPr>
          <w:tcW w:w="1917" w:type="dxa"/>
        </w:tcPr>
        <w:p w14:paraId="598BB753" w14:textId="77777777" w:rsidR="00986A1D" w:rsidRDefault="00000000" w:rsidP="00841810">
          <w:pPr>
            <w:pStyle w:val="Sidfot"/>
          </w:pPr>
        </w:p>
      </w:tc>
    </w:tr>
    <w:tr w:rsidR="00986A1D" w14:paraId="654CF6D5" w14:textId="77777777" w:rsidTr="008117AD">
      <w:tc>
        <w:tcPr>
          <w:tcW w:w="5812" w:type="dxa"/>
        </w:tcPr>
        <w:p w14:paraId="32AFAE51" w14:textId="77777777" w:rsidR="00986A1D" w:rsidRDefault="00000000" w:rsidP="00841810">
          <w:pPr>
            <w:pStyle w:val="Sidfot"/>
          </w:pPr>
        </w:p>
      </w:tc>
      <w:tc>
        <w:tcPr>
          <w:tcW w:w="1343" w:type="dxa"/>
        </w:tcPr>
        <w:p w14:paraId="18BF25DB" w14:textId="77777777" w:rsidR="00986A1D" w:rsidRDefault="00000000" w:rsidP="00841810">
          <w:pPr>
            <w:pStyle w:val="Sidfot"/>
          </w:pPr>
        </w:p>
      </w:tc>
      <w:tc>
        <w:tcPr>
          <w:tcW w:w="1917" w:type="dxa"/>
        </w:tcPr>
        <w:p w14:paraId="781C0085" w14:textId="77777777" w:rsidR="00986A1D" w:rsidRDefault="00000000" w:rsidP="00841810">
          <w:pPr>
            <w:pStyle w:val="Sidfot"/>
          </w:pPr>
        </w:p>
      </w:tc>
    </w:tr>
  </w:tbl>
  <w:p w14:paraId="54A647C8"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3260"/>
      <w:gridCol w:w="3911"/>
      <w:gridCol w:w="1901"/>
    </w:tblGrid>
    <w:tr w:rsidR="00D87DE0" w:rsidRPr="008117AD" w14:paraId="7C5A30DB" w14:textId="77777777" w:rsidTr="00EB3C5D">
      <w:tc>
        <w:tcPr>
          <w:tcW w:w="3402" w:type="dxa"/>
        </w:tcPr>
        <w:p w14:paraId="5B45DFAE" w14:textId="30570DA8" w:rsidR="00D87DE0" w:rsidRDefault="00F848E1" w:rsidP="00D87DE0">
          <w:pPr>
            <w:pStyle w:val="Sidfot"/>
            <w:spacing w:after="40"/>
          </w:pPr>
          <w:r>
            <w:t>Försäkrings AB Göta Lejon</w:t>
          </w:r>
        </w:p>
        <w:p w14:paraId="22A2F586" w14:textId="3A90EA6A" w:rsidR="00D87DE0" w:rsidRDefault="00F848E1" w:rsidP="00D87DE0">
          <w:pPr>
            <w:pStyle w:val="Sidfot"/>
            <w:spacing w:after="40"/>
            <w:rPr>
              <w:rStyle w:val="Platshllartext"/>
              <w:color w:val="auto"/>
            </w:rPr>
          </w:pPr>
          <w:r>
            <w:rPr>
              <w:rStyle w:val="Platshllartext"/>
              <w:color w:val="auto"/>
            </w:rPr>
            <w:t>Johan Willins gata 5</w:t>
          </w:r>
        </w:p>
        <w:p w14:paraId="60B1CAF4" w14:textId="6CD64E69" w:rsidR="00D87DE0" w:rsidRDefault="00D87DE0" w:rsidP="00D87DE0">
          <w:pPr>
            <w:pStyle w:val="Sidfot"/>
            <w:spacing w:after="40"/>
          </w:pPr>
          <w:r>
            <w:t>4</w:t>
          </w:r>
          <w:r w:rsidR="00F848E1">
            <w:t>16 64</w:t>
          </w:r>
          <w:r>
            <w:t xml:space="preserve"> Göteborg</w:t>
          </w:r>
        </w:p>
      </w:tc>
      <w:tc>
        <w:tcPr>
          <w:tcW w:w="4082" w:type="dxa"/>
        </w:tcPr>
        <w:p w14:paraId="1FC3D21A" w14:textId="77777777" w:rsidR="00D87DE0" w:rsidRDefault="00D87DE0" w:rsidP="00D87DE0">
          <w:pPr>
            <w:pStyle w:val="Sidfot"/>
            <w:spacing w:after="40"/>
          </w:pPr>
        </w:p>
        <w:p w14:paraId="365FF2A8" w14:textId="66EA2A9B" w:rsidR="00D87DE0" w:rsidRDefault="00F848E1" w:rsidP="00D87DE0">
          <w:pPr>
            <w:pStyle w:val="Sidfot"/>
            <w:spacing w:after="40"/>
          </w:pPr>
          <w:r>
            <w:t>gotalejon@gotalejon</w:t>
          </w:r>
          <w:r w:rsidR="00D87DE0">
            <w:t xml:space="preserve">.goteborg.se </w:t>
          </w:r>
        </w:p>
        <w:p w14:paraId="19ECEE40" w14:textId="77777777" w:rsidR="00D87DE0" w:rsidRDefault="00D87DE0" w:rsidP="00D87DE0">
          <w:pPr>
            <w:pStyle w:val="Sidfot"/>
            <w:spacing w:after="40"/>
          </w:pPr>
          <w:r>
            <w:t>031-365 00 00 (kontaktcenter)</w:t>
          </w:r>
        </w:p>
      </w:tc>
      <w:tc>
        <w:tcPr>
          <w:tcW w:w="1984" w:type="dxa"/>
        </w:tcPr>
        <w:p w14:paraId="317CD136" w14:textId="77777777" w:rsidR="00D87DE0" w:rsidRDefault="00D87DE0" w:rsidP="00D87DE0">
          <w:pPr>
            <w:pStyle w:val="Sidfot"/>
            <w:spacing w:after="80"/>
            <w:jc w:val="right"/>
          </w:pPr>
          <w:r w:rsidRPr="008117AD">
            <w:fldChar w:fldCharType="begin"/>
          </w:r>
          <w:r w:rsidRPr="008117AD">
            <w:instrText xml:space="preserve"> PAGE   \* MERGEFORMAT </w:instrText>
          </w:r>
          <w:r w:rsidRPr="008117AD">
            <w:fldChar w:fldCharType="separate"/>
          </w:r>
          <w:r>
            <w:t>1</w:t>
          </w:r>
          <w:r w:rsidRPr="008117AD">
            <w:fldChar w:fldCharType="end"/>
          </w:r>
          <w:r w:rsidRPr="008117AD">
            <w:t xml:space="preserve"> (</w:t>
          </w:r>
          <w:fldSimple w:instr=" NUMPAGES   \* MERGEFORMAT ">
            <w:r>
              <w:t>1</w:t>
            </w:r>
          </w:fldSimple>
          <w:r w:rsidRPr="008117AD">
            <w:t>)</w:t>
          </w:r>
          <w:r>
            <w:t xml:space="preserve"> </w:t>
          </w:r>
          <w:r>
            <w:br/>
            <w:t xml:space="preserve"> </w:t>
          </w:r>
        </w:p>
        <w:p w14:paraId="1C72D4CB" w14:textId="77777777" w:rsidR="00D87DE0" w:rsidRDefault="00D87DE0" w:rsidP="00D87DE0">
          <w:pPr>
            <w:pStyle w:val="Sidfot"/>
            <w:spacing w:after="80"/>
            <w:jc w:val="right"/>
            <w:rPr>
              <w:b/>
            </w:rPr>
          </w:pPr>
          <w:r>
            <w:t>goteborg.se</w:t>
          </w:r>
        </w:p>
      </w:tc>
    </w:tr>
  </w:tbl>
  <w:p w14:paraId="2B113BD8" w14:textId="77777777" w:rsidR="00D87DE0" w:rsidRDefault="00D87DE0" w:rsidP="00D87DE0">
    <w:pPr>
      <w:pStyle w:val="Sidfot"/>
    </w:pPr>
  </w:p>
  <w:p w14:paraId="1899BB91" w14:textId="77777777" w:rsidR="00F57801" w:rsidRPr="00D87DE0" w:rsidRDefault="00F57801" w:rsidP="00D87DE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3260"/>
      <w:gridCol w:w="3911"/>
      <w:gridCol w:w="1901"/>
    </w:tblGrid>
    <w:tr w:rsidR="002E6DA4" w:rsidRPr="008117AD" w14:paraId="78DF2B84" w14:textId="77777777" w:rsidTr="002E6DA4">
      <w:tc>
        <w:tcPr>
          <w:tcW w:w="3260" w:type="dxa"/>
        </w:tcPr>
        <w:p w14:paraId="6095850F" w14:textId="77777777" w:rsidR="002E6DA4" w:rsidRDefault="002E6DA4" w:rsidP="002E6DA4">
          <w:pPr>
            <w:pStyle w:val="Sidfot"/>
            <w:spacing w:after="40"/>
          </w:pPr>
          <w:r>
            <w:t>Stadsfastighetsförvaltningen</w:t>
          </w:r>
        </w:p>
        <w:p w14:paraId="631E6F3B" w14:textId="77777777" w:rsidR="002E6DA4" w:rsidRDefault="002E6DA4" w:rsidP="002E6DA4">
          <w:pPr>
            <w:pStyle w:val="Sidfot"/>
            <w:spacing w:after="40"/>
            <w:rPr>
              <w:rStyle w:val="Platshllartext"/>
              <w:color w:val="auto"/>
            </w:rPr>
          </w:pPr>
          <w:r>
            <w:rPr>
              <w:rStyle w:val="Platshllartext"/>
              <w:color w:val="auto"/>
            </w:rPr>
            <w:t>Box 5163</w:t>
          </w:r>
        </w:p>
        <w:p w14:paraId="76EA8C86" w14:textId="21DB8C37" w:rsidR="002E6DA4" w:rsidRDefault="002E6DA4" w:rsidP="002E6DA4">
          <w:pPr>
            <w:pStyle w:val="Sidfot"/>
            <w:spacing w:after="40"/>
          </w:pPr>
          <w:r>
            <w:t>402 26 Götebor</w:t>
          </w:r>
          <w:r w:rsidR="00162098">
            <w:t>g</w:t>
          </w:r>
        </w:p>
      </w:tc>
      <w:tc>
        <w:tcPr>
          <w:tcW w:w="3911" w:type="dxa"/>
        </w:tcPr>
        <w:p w14:paraId="7BF5F389" w14:textId="77777777" w:rsidR="002E6DA4" w:rsidRDefault="002E6DA4" w:rsidP="002E6DA4">
          <w:pPr>
            <w:pStyle w:val="Sidfot"/>
            <w:spacing w:after="40"/>
          </w:pPr>
        </w:p>
        <w:p w14:paraId="258CBA4B" w14:textId="77777777" w:rsidR="002E6DA4" w:rsidRDefault="002E6DA4" w:rsidP="002E6DA4">
          <w:pPr>
            <w:pStyle w:val="Sidfot"/>
            <w:spacing w:after="40"/>
          </w:pPr>
          <w:r>
            <w:t xml:space="preserve">stadsfastighet@stadsfast.goteborg.se </w:t>
          </w:r>
        </w:p>
        <w:p w14:paraId="7626D597" w14:textId="6AB3E419" w:rsidR="002E6DA4" w:rsidRDefault="002E6DA4" w:rsidP="002E6DA4">
          <w:pPr>
            <w:pStyle w:val="Sidfot"/>
            <w:spacing w:after="40"/>
          </w:pPr>
          <w:r>
            <w:t>031-365 00 00 (kontaktcenter)</w:t>
          </w:r>
        </w:p>
      </w:tc>
      <w:tc>
        <w:tcPr>
          <w:tcW w:w="1901" w:type="dxa"/>
        </w:tcPr>
        <w:p w14:paraId="76ADE1FC" w14:textId="77777777" w:rsidR="002E6DA4" w:rsidRDefault="002E6DA4" w:rsidP="002E6DA4">
          <w:pPr>
            <w:pStyle w:val="Sidfot"/>
            <w:spacing w:after="80"/>
            <w:jc w:val="right"/>
          </w:pPr>
          <w:r w:rsidRPr="008117AD">
            <w:fldChar w:fldCharType="begin"/>
          </w:r>
          <w:r w:rsidRPr="008117AD">
            <w:instrText xml:space="preserve"> PAGE   \* MERGEFORMAT </w:instrText>
          </w:r>
          <w:r w:rsidRPr="008117AD">
            <w:fldChar w:fldCharType="separate"/>
          </w:r>
          <w:r>
            <w:t>1</w:t>
          </w:r>
          <w:r w:rsidRPr="008117AD">
            <w:fldChar w:fldCharType="end"/>
          </w:r>
          <w:r w:rsidRPr="008117AD">
            <w:t xml:space="preserve"> (</w:t>
          </w:r>
          <w:fldSimple w:instr=" NUMPAGES   \* MERGEFORMAT ">
            <w:r>
              <w:t>2</w:t>
            </w:r>
          </w:fldSimple>
          <w:r w:rsidRPr="008117AD">
            <w:t>)</w:t>
          </w:r>
          <w:r>
            <w:t xml:space="preserve"> </w:t>
          </w:r>
          <w:r>
            <w:br/>
            <w:t xml:space="preserve"> </w:t>
          </w:r>
        </w:p>
        <w:p w14:paraId="1A34DBC1" w14:textId="2A09BB40" w:rsidR="002E6DA4" w:rsidRDefault="002E6DA4" w:rsidP="002E6DA4">
          <w:pPr>
            <w:pStyle w:val="Sidfot"/>
            <w:spacing w:after="80"/>
            <w:jc w:val="right"/>
            <w:rPr>
              <w:b/>
            </w:rPr>
          </w:pPr>
          <w:r>
            <w:t>goteborg.se</w:t>
          </w:r>
        </w:p>
      </w:tc>
    </w:tr>
  </w:tbl>
  <w:p w14:paraId="24954DD5" w14:textId="77777777" w:rsidR="00BD0663" w:rsidRDefault="00000000" w:rsidP="006354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82DF" w14:textId="77777777" w:rsidR="00CD1B4E" w:rsidRDefault="00CD1B4E" w:rsidP="00BF282B">
      <w:pPr>
        <w:spacing w:after="0" w:line="240" w:lineRule="auto"/>
      </w:pPr>
      <w:r>
        <w:separator/>
      </w:r>
    </w:p>
  </w:footnote>
  <w:footnote w:type="continuationSeparator" w:id="0">
    <w:p w14:paraId="50A4E069" w14:textId="77777777" w:rsidR="00CD1B4E" w:rsidRDefault="00CD1B4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ADC3" w14:textId="2B9C2126" w:rsidR="0051317D" w:rsidRDefault="0051317D">
    <w:pPr>
      <w:pStyle w:val="Sidhuvud"/>
    </w:pPr>
    <w:r>
      <w:tab/>
    </w:r>
    <w:r w:rsidR="00920FBE">
      <w:t xml:space="preserve">    </w:t>
    </w:r>
    <w:r w:rsidR="00920FBE">
      <w:tab/>
    </w:r>
    <w:r w:rsidR="00920FBE">
      <w:rPr>
        <w:rFonts w:ascii="Arial" w:hAnsi="Arial" w:cs="Arial"/>
        <w:b/>
        <w:bCs/>
      </w:rPr>
      <w:fldChar w:fldCharType="begin"/>
    </w:r>
    <w:r w:rsidR="00920FBE">
      <w:rPr>
        <w:rFonts w:ascii="Arial" w:hAnsi="Arial" w:cs="Arial"/>
        <w:b/>
        <w:bCs/>
      </w:rPr>
      <w:instrText xml:space="preserve"> INCLUDEPICTURE  "cid:image001.png@01D42811.1D9D7340" \* MERGEFORMATINET </w:instrText>
    </w:r>
    <w:r w:rsidR="00920FBE">
      <w:rPr>
        <w:rFonts w:ascii="Arial" w:hAnsi="Arial" w:cs="Arial"/>
        <w:b/>
        <w:bCs/>
      </w:rPr>
      <w:fldChar w:fldCharType="separate"/>
    </w:r>
    <w:r w:rsidR="00000000">
      <w:rPr>
        <w:rFonts w:ascii="Arial" w:hAnsi="Arial" w:cs="Arial"/>
        <w:b/>
        <w:bCs/>
      </w:rPr>
      <w:fldChar w:fldCharType="begin"/>
    </w:r>
    <w:r w:rsidR="00000000">
      <w:rPr>
        <w:rFonts w:ascii="Arial" w:hAnsi="Arial" w:cs="Arial"/>
        <w:b/>
        <w:bCs/>
      </w:rPr>
      <w:instrText xml:space="preserve"> INCLUDEPICTURE  "cid:image001.png@01D42811.1D9D7340" \* MERGEFORMATINET </w:instrText>
    </w:r>
    <w:r w:rsidR="00000000">
      <w:rPr>
        <w:rFonts w:ascii="Arial" w:hAnsi="Arial" w:cs="Arial"/>
        <w:b/>
        <w:bCs/>
      </w:rPr>
      <w:fldChar w:fldCharType="separate"/>
    </w:r>
    <w:r w:rsidR="00000000">
      <w:rPr>
        <w:rFonts w:ascii="Arial" w:hAnsi="Arial" w:cs="Arial"/>
        <w:b/>
        <w:bCs/>
      </w:rPr>
      <w:pict w14:anchorId="35249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_5059246213506004902Bild 2" o:spid="_x0000_i1025" type="#_x0000_t75" alt="cid:image001.png@01D374EA.3B99F0B0" style="width:190.5pt;height:57.75pt">
          <v:imagedata r:id="rId1" r:href="rId2"/>
        </v:shape>
      </w:pict>
    </w:r>
    <w:r w:rsidR="00000000">
      <w:rPr>
        <w:rFonts w:ascii="Arial" w:hAnsi="Arial" w:cs="Arial"/>
        <w:b/>
        <w:bCs/>
      </w:rPr>
      <w:fldChar w:fldCharType="end"/>
    </w:r>
    <w:r w:rsidR="00920FBE">
      <w:rPr>
        <w:rFonts w:ascii="Arial" w:hAnsi="Arial" w:cs="Arial"/>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782350E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BBB6FA1" w14:textId="71E38C9A" w:rsidR="0048719E" w:rsidRPr="00AD27CF" w:rsidRDefault="00EB2F86" w:rsidP="00E26E11">
          <w:pPr>
            <w:pStyle w:val="Sidhuvud"/>
            <w:spacing w:afterAutospacing="0"/>
            <w:rPr>
              <w:b w:val="0"/>
              <w:bCs/>
            </w:rPr>
          </w:pPr>
          <w:r>
            <w:t>Tilldelningsbeslut</w:t>
          </w:r>
          <w:r w:rsidR="00AD27CF">
            <w:t xml:space="preserve"> </w:t>
          </w:r>
          <w:r w:rsidR="00AD27CF" w:rsidRPr="00AD27CF">
            <w:rPr>
              <w:b w:val="0"/>
              <w:bCs/>
            </w:rPr>
            <w:t>(underrättelse om tilldelning)</w:t>
          </w:r>
        </w:p>
        <w:p w14:paraId="6AF5ACF2" w14:textId="7BCA502D" w:rsidR="00E26E11" w:rsidRDefault="00E26E11" w:rsidP="00E26E11">
          <w:pPr>
            <w:pStyle w:val="Sidhuvud"/>
            <w:spacing w:afterAutospacing="0"/>
            <w:rPr>
              <w:b w:val="0"/>
              <w:bCs/>
            </w:rPr>
          </w:pPr>
          <w:r>
            <w:rPr>
              <w:b w:val="0"/>
              <w:bCs/>
            </w:rPr>
            <w:t>202</w:t>
          </w:r>
          <w:r w:rsidRPr="00E26E11">
            <w:rPr>
              <w:b w:val="0"/>
              <w:bCs/>
              <w:highlight w:val="yellow"/>
            </w:rPr>
            <w:t>X-XX-XX</w:t>
          </w:r>
        </w:p>
      </w:tc>
      <w:tc>
        <w:tcPr>
          <w:tcW w:w="3969" w:type="dxa"/>
          <w:tcBorders>
            <w:bottom w:val="nil"/>
          </w:tcBorders>
          <w:shd w:val="clear" w:color="auto" w:fill="auto"/>
        </w:tcPr>
        <w:p w14:paraId="6DF8AD75" w14:textId="77777777" w:rsidR="00FB3B58" w:rsidRDefault="00F42593" w:rsidP="00FB3B58">
          <w:pPr>
            <w:pStyle w:val="Sidhuvud"/>
            <w:spacing w:after="100"/>
            <w:jc w:val="right"/>
          </w:pPr>
          <w:r>
            <w:rPr>
              <w:noProof/>
              <w:lang w:eastAsia="sv-SE"/>
            </w:rPr>
            <w:drawing>
              <wp:inline distT="0" distB="0" distL="0" distR="0" wp14:anchorId="3F2C04BD" wp14:editId="16BE93D7">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62E5A88D" w14:textId="77777777" w:rsidTr="000B2C87">
      <w:tc>
        <w:tcPr>
          <w:tcW w:w="5103" w:type="dxa"/>
          <w:tcBorders>
            <w:top w:val="nil"/>
            <w:bottom w:val="single" w:sz="4" w:space="0" w:color="auto"/>
          </w:tcBorders>
          <w:shd w:val="clear" w:color="auto" w:fill="auto"/>
        </w:tcPr>
        <w:p w14:paraId="7DE44B77" w14:textId="77777777" w:rsidR="00FB3B58" w:rsidRDefault="00000000" w:rsidP="00FB3B58">
          <w:pPr>
            <w:pStyle w:val="Sidhuvud"/>
            <w:spacing w:after="100"/>
          </w:pPr>
        </w:p>
      </w:tc>
      <w:tc>
        <w:tcPr>
          <w:tcW w:w="3969" w:type="dxa"/>
          <w:tcBorders>
            <w:bottom w:val="single" w:sz="4" w:space="0" w:color="auto"/>
          </w:tcBorders>
          <w:shd w:val="clear" w:color="auto" w:fill="auto"/>
        </w:tcPr>
        <w:p w14:paraId="3A301D6D" w14:textId="77777777" w:rsidR="00FB3B58" w:rsidRDefault="00000000" w:rsidP="00FB3B58">
          <w:pPr>
            <w:pStyle w:val="Sidhuvud"/>
            <w:spacing w:after="100"/>
            <w:jc w:val="right"/>
          </w:pPr>
        </w:p>
      </w:tc>
    </w:tr>
  </w:tbl>
  <w:p w14:paraId="1F800DC7" w14:textId="77777777" w:rsidR="00176AF5" w:rsidRDefault="0000000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44DE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D0D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63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A4D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14AC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10FC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52E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3E7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04B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9A49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F02AA"/>
    <w:multiLevelType w:val="hybridMultilevel"/>
    <w:tmpl w:val="ADF297A8"/>
    <w:lvl w:ilvl="0" w:tplc="9A1C9D5E">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691F6F"/>
    <w:multiLevelType w:val="hybridMultilevel"/>
    <w:tmpl w:val="D9960B68"/>
    <w:lvl w:ilvl="0" w:tplc="D96A783A">
      <w:numFmt w:val="bullet"/>
      <w:lvlText w:val="-"/>
      <w:lvlJc w:val="left"/>
      <w:pPr>
        <w:ind w:left="720" w:hanging="360"/>
      </w:pPr>
      <w:rPr>
        <w:rFonts w:ascii="Times New Roman" w:eastAsiaTheme="majorEastAsia" w:hAnsi="Times New Roman" w:cs="Times New Roman" w:hint="default"/>
        <w:i/>
        <w:color w:val="00B0F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681A39"/>
    <w:multiLevelType w:val="hybridMultilevel"/>
    <w:tmpl w:val="DF2C3E44"/>
    <w:lvl w:ilvl="0" w:tplc="A2C03830">
      <w:start w:val="1"/>
      <w:numFmt w:val="decimal"/>
      <w:lvlText w:val="%1."/>
      <w:lvlJc w:val="left"/>
      <w:pPr>
        <w:ind w:left="720" w:hanging="360"/>
      </w:pPr>
      <w:rPr>
        <w:rFonts w:ascii="Times New Roman" w:eastAsiaTheme="majorEastAsia" w:hAnsi="Times New Roman" w:cs="Times New Roman" w:hint="default"/>
        <w:i/>
        <w:color w:val="00B0F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5166566">
    <w:abstractNumId w:val="8"/>
  </w:num>
  <w:num w:numId="2" w16cid:durableId="616252419">
    <w:abstractNumId w:val="3"/>
  </w:num>
  <w:num w:numId="3" w16cid:durableId="998919717">
    <w:abstractNumId w:val="2"/>
  </w:num>
  <w:num w:numId="4" w16cid:durableId="2059818865">
    <w:abstractNumId w:val="1"/>
  </w:num>
  <w:num w:numId="5" w16cid:durableId="1139566380">
    <w:abstractNumId w:val="0"/>
  </w:num>
  <w:num w:numId="6" w16cid:durableId="1393961159">
    <w:abstractNumId w:val="9"/>
  </w:num>
  <w:num w:numId="7" w16cid:durableId="971251916">
    <w:abstractNumId w:val="7"/>
  </w:num>
  <w:num w:numId="8" w16cid:durableId="312563070">
    <w:abstractNumId w:val="6"/>
  </w:num>
  <w:num w:numId="9" w16cid:durableId="135222337">
    <w:abstractNumId w:val="5"/>
  </w:num>
  <w:num w:numId="10" w16cid:durableId="1398013974">
    <w:abstractNumId w:val="4"/>
  </w:num>
  <w:num w:numId="11" w16cid:durableId="1421758147">
    <w:abstractNumId w:val="11"/>
  </w:num>
  <w:num w:numId="12" w16cid:durableId="196550108">
    <w:abstractNumId w:val="12"/>
  </w:num>
  <w:num w:numId="13" w16cid:durableId="497426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DC"/>
    <w:rsid w:val="000046AB"/>
    <w:rsid w:val="00037C23"/>
    <w:rsid w:val="00054026"/>
    <w:rsid w:val="00076BBF"/>
    <w:rsid w:val="000871CD"/>
    <w:rsid w:val="000C68BA"/>
    <w:rsid w:val="0011381D"/>
    <w:rsid w:val="00142FEF"/>
    <w:rsid w:val="001455F7"/>
    <w:rsid w:val="001478FB"/>
    <w:rsid w:val="00162098"/>
    <w:rsid w:val="0018606F"/>
    <w:rsid w:val="001C03B0"/>
    <w:rsid w:val="001E27F1"/>
    <w:rsid w:val="001F21F7"/>
    <w:rsid w:val="002060FF"/>
    <w:rsid w:val="00207774"/>
    <w:rsid w:val="00220395"/>
    <w:rsid w:val="002560DC"/>
    <w:rsid w:val="00257F49"/>
    <w:rsid w:val="002A486C"/>
    <w:rsid w:val="002C5A13"/>
    <w:rsid w:val="002E6DA4"/>
    <w:rsid w:val="00305EAD"/>
    <w:rsid w:val="003134BD"/>
    <w:rsid w:val="003164EC"/>
    <w:rsid w:val="00350FEF"/>
    <w:rsid w:val="00372CB4"/>
    <w:rsid w:val="003B6D19"/>
    <w:rsid w:val="00414E79"/>
    <w:rsid w:val="00433594"/>
    <w:rsid w:val="0044328E"/>
    <w:rsid w:val="004473A7"/>
    <w:rsid w:val="00472764"/>
    <w:rsid w:val="00473C11"/>
    <w:rsid w:val="0048719E"/>
    <w:rsid w:val="004A5252"/>
    <w:rsid w:val="004B20E6"/>
    <w:rsid w:val="004B287C"/>
    <w:rsid w:val="004C78B0"/>
    <w:rsid w:val="004E34A9"/>
    <w:rsid w:val="005003C2"/>
    <w:rsid w:val="0051317D"/>
    <w:rsid w:val="005313A8"/>
    <w:rsid w:val="00597ACB"/>
    <w:rsid w:val="005E6622"/>
    <w:rsid w:val="005F543A"/>
    <w:rsid w:val="00601B28"/>
    <w:rsid w:val="006534DF"/>
    <w:rsid w:val="006617D9"/>
    <w:rsid w:val="00683D2F"/>
    <w:rsid w:val="00686EBA"/>
    <w:rsid w:val="006A67BD"/>
    <w:rsid w:val="006B2F89"/>
    <w:rsid w:val="006D6D12"/>
    <w:rsid w:val="00766929"/>
    <w:rsid w:val="007D0EB5"/>
    <w:rsid w:val="007F59EE"/>
    <w:rsid w:val="00831E91"/>
    <w:rsid w:val="008479D3"/>
    <w:rsid w:val="00860A2E"/>
    <w:rsid w:val="008760F6"/>
    <w:rsid w:val="008810B9"/>
    <w:rsid w:val="008877AA"/>
    <w:rsid w:val="00897296"/>
    <w:rsid w:val="008C7F80"/>
    <w:rsid w:val="008F1074"/>
    <w:rsid w:val="00904A28"/>
    <w:rsid w:val="00920FBE"/>
    <w:rsid w:val="009433F3"/>
    <w:rsid w:val="00945A50"/>
    <w:rsid w:val="0094667D"/>
    <w:rsid w:val="00995A56"/>
    <w:rsid w:val="009A0B8E"/>
    <w:rsid w:val="009A3E8A"/>
    <w:rsid w:val="009D3398"/>
    <w:rsid w:val="009D4D5C"/>
    <w:rsid w:val="009F278D"/>
    <w:rsid w:val="00A074B5"/>
    <w:rsid w:val="00A07D22"/>
    <w:rsid w:val="00A47AD9"/>
    <w:rsid w:val="00AB71C4"/>
    <w:rsid w:val="00AC61BA"/>
    <w:rsid w:val="00AD27CF"/>
    <w:rsid w:val="00AE5147"/>
    <w:rsid w:val="00AE5F41"/>
    <w:rsid w:val="00AF2D5F"/>
    <w:rsid w:val="00B0462D"/>
    <w:rsid w:val="00B1791B"/>
    <w:rsid w:val="00B456FF"/>
    <w:rsid w:val="00B6295D"/>
    <w:rsid w:val="00B649BF"/>
    <w:rsid w:val="00BF282B"/>
    <w:rsid w:val="00C0363D"/>
    <w:rsid w:val="00C30314"/>
    <w:rsid w:val="00C45521"/>
    <w:rsid w:val="00C47CA5"/>
    <w:rsid w:val="00C67286"/>
    <w:rsid w:val="00C85A21"/>
    <w:rsid w:val="00CB510D"/>
    <w:rsid w:val="00CD1B4E"/>
    <w:rsid w:val="00CF5E46"/>
    <w:rsid w:val="00D22966"/>
    <w:rsid w:val="00D35555"/>
    <w:rsid w:val="00D4577E"/>
    <w:rsid w:val="00D501DA"/>
    <w:rsid w:val="00D74742"/>
    <w:rsid w:val="00D87DE0"/>
    <w:rsid w:val="00DF152D"/>
    <w:rsid w:val="00E11731"/>
    <w:rsid w:val="00E26E11"/>
    <w:rsid w:val="00E35D02"/>
    <w:rsid w:val="00E46775"/>
    <w:rsid w:val="00E51AB4"/>
    <w:rsid w:val="00E73B28"/>
    <w:rsid w:val="00E77D13"/>
    <w:rsid w:val="00EB2F86"/>
    <w:rsid w:val="00EB57F1"/>
    <w:rsid w:val="00EF388D"/>
    <w:rsid w:val="00F20B82"/>
    <w:rsid w:val="00F4117C"/>
    <w:rsid w:val="00F42593"/>
    <w:rsid w:val="00F54739"/>
    <w:rsid w:val="00F57801"/>
    <w:rsid w:val="00F66187"/>
    <w:rsid w:val="00F848E1"/>
    <w:rsid w:val="00FA0781"/>
    <w:rsid w:val="00FB1740"/>
    <w:rsid w:val="00FE0A3D"/>
    <w:rsid w:val="00FF20C2"/>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5A226"/>
  <w15:docId w15:val="{4E630877-198D-46C9-9E62-BDB42889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F7"/>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customStyle="1" w:styleId="Adress">
    <w:name w:val="Adress"/>
    <w:basedOn w:val="Normal"/>
    <w:rsid w:val="0011381D"/>
    <w:pPr>
      <w:contextualSpacing/>
    </w:pPr>
    <w:rPr>
      <w:rFonts w:asciiTheme="majorHAnsi" w:hAnsiTheme="majorHAnsi"/>
    </w:r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F5473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table" w:customStyle="1" w:styleId="Formatmall1">
    <w:name w:val="Formatmall1"/>
    <w:basedOn w:val="Normaltabell"/>
    <w:uiPriority w:val="99"/>
    <w:rsid w:val="006A67BD"/>
    <w:pPr>
      <w:spacing w:after="0"/>
    </w:pPr>
    <w:tbl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Brdtext">
    <w:name w:val="Body Text"/>
    <w:basedOn w:val="Normal"/>
    <w:link w:val="BrdtextChar1"/>
    <w:unhideWhenUsed/>
    <w:rsid w:val="00EB2F86"/>
    <w:pPr>
      <w:spacing w:before="120" w:after="120" w:line="240" w:lineRule="auto"/>
    </w:pPr>
    <w:rPr>
      <w:rFonts w:ascii="Times New Roman" w:eastAsia="Times New Roman" w:hAnsi="Times New Roman" w:cs="Times New Roman"/>
      <w:i/>
      <w:color w:val="0000FF"/>
      <w:sz w:val="24"/>
    </w:rPr>
  </w:style>
  <w:style w:type="character" w:customStyle="1" w:styleId="BrdtextChar">
    <w:name w:val="Brödtext Char"/>
    <w:basedOn w:val="Standardstycketeckensnitt"/>
    <w:uiPriority w:val="99"/>
    <w:semiHidden/>
    <w:rsid w:val="00EB2F86"/>
    <w:rPr>
      <w:sz w:val="22"/>
    </w:rPr>
  </w:style>
  <w:style w:type="paragraph" w:customStyle="1" w:styleId="Ingenlista1">
    <w:name w:val="Ingen lista1"/>
    <w:semiHidden/>
    <w:rsid w:val="00EB2F86"/>
    <w:pPr>
      <w:spacing w:after="0"/>
    </w:pPr>
    <w:rPr>
      <w:rFonts w:ascii="Times New Roman" w:eastAsia="Times New Roman" w:hAnsi="Times New Roman" w:cs="Times New Roman"/>
      <w:sz w:val="20"/>
      <w:szCs w:val="20"/>
      <w:lang w:eastAsia="sv-SE"/>
    </w:rPr>
  </w:style>
  <w:style w:type="character" w:customStyle="1" w:styleId="BrdtextChar1">
    <w:name w:val="Brödtext Char1"/>
    <w:basedOn w:val="Standardstycketeckensnitt"/>
    <w:link w:val="Brdtext"/>
    <w:locked/>
    <w:rsid w:val="00EB2F86"/>
    <w:rPr>
      <w:rFonts w:ascii="Times New Roman" w:eastAsia="Times New Roman" w:hAnsi="Times New Roman" w:cs="Times New Roman"/>
      <w:i/>
      <w:color w:val="0000FF"/>
    </w:rPr>
  </w:style>
  <w:style w:type="paragraph" w:styleId="Liststycke">
    <w:name w:val="List Paragraph"/>
    <w:basedOn w:val="Normal"/>
    <w:uiPriority w:val="34"/>
    <w:qFormat/>
    <w:rsid w:val="00AD27CF"/>
    <w:pPr>
      <w:ind w:left="720"/>
      <w:contextualSpacing/>
    </w:pPr>
  </w:style>
  <w:style w:type="character" w:styleId="Kommentarsreferens">
    <w:name w:val="annotation reference"/>
    <w:basedOn w:val="Standardstycketeckensnitt"/>
    <w:uiPriority w:val="99"/>
    <w:semiHidden/>
    <w:unhideWhenUsed/>
    <w:rsid w:val="00054026"/>
    <w:rPr>
      <w:sz w:val="16"/>
      <w:szCs w:val="16"/>
    </w:rPr>
  </w:style>
  <w:style w:type="paragraph" w:styleId="Kommentarer">
    <w:name w:val="annotation text"/>
    <w:basedOn w:val="Normal"/>
    <w:link w:val="KommentarerChar"/>
    <w:uiPriority w:val="99"/>
    <w:semiHidden/>
    <w:unhideWhenUsed/>
    <w:rsid w:val="00054026"/>
    <w:pPr>
      <w:spacing w:line="240" w:lineRule="auto"/>
    </w:pPr>
    <w:rPr>
      <w:sz w:val="20"/>
      <w:szCs w:val="20"/>
    </w:rPr>
  </w:style>
  <w:style w:type="character" w:customStyle="1" w:styleId="KommentarerChar">
    <w:name w:val="Kommentarer Char"/>
    <w:basedOn w:val="Standardstycketeckensnitt"/>
    <w:link w:val="Kommentarer"/>
    <w:uiPriority w:val="99"/>
    <w:semiHidden/>
    <w:rsid w:val="00054026"/>
    <w:rPr>
      <w:sz w:val="20"/>
      <w:szCs w:val="20"/>
    </w:rPr>
  </w:style>
  <w:style w:type="paragraph" w:styleId="Kommentarsmne">
    <w:name w:val="annotation subject"/>
    <w:basedOn w:val="Kommentarer"/>
    <w:next w:val="Kommentarer"/>
    <w:link w:val="KommentarsmneChar"/>
    <w:uiPriority w:val="99"/>
    <w:semiHidden/>
    <w:unhideWhenUsed/>
    <w:rsid w:val="00054026"/>
    <w:rPr>
      <w:b/>
      <w:bCs/>
    </w:rPr>
  </w:style>
  <w:style w:type="character" w:customStyle="1" w:styleId="KommentarsmneChar">
    <w:name w:val="Kommentarsämne Char"/>
    <w:basedOn w:val="KommentarerChar"/>
    <w:link w:val="Kommentarsmne"/>
    <w:uiPriority w:val="99"/>
    <w:semiHidden/>
    <w:rsid w:val="000540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42811.1D9D73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800C20DDA4EA68E6222DE9D34651D"/>
        <w:category>
          <w:name w:val="Allmänt"/>
          <w:gallery w:val="placeholder"/>
        </w:category>
        <w:types>
          <w:type w:val="bbPlcHdr"/>
        </w:types>
        <w:behaviors>
          <w:behavior w:val="content"/>
        </w:behaviors>
        <w:guid w:val="{24ED5916-6CBE-4385-BF70-2BAC459C79C9}"/>
      </w:docPartPr>
      <w:docPartBody>
        <w:p w:rsidR="005E7C4E" w:rsidRDefault="005E7C4E">
          <w:pPr>
            <w:pStyle w:val="BCE800C20DDA4EA68E6222DE9D34651D"/>
          </w:pPr>
          <w:r>
            <w:rPr>
              <w:rStyle w:val="Platshllartext"/>
            </w:rPr>
            <w:t>[Rubrik]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4E"/>
    <w:rsid w:val="00262D4F"/>
    <w:rsid w:val="002D4FB9"/>
    <w:rsid w:val="002E78BE"/>
    <w:rsid w:val="00351D00"/>
    <w:rsid w:val="005E7C4E"/>
    <w:rsid w:val="00AE7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78BE"/>
    <w:rPr>
      <w:color w:val="595959" w:themeColor="text1" w:themeTint="A6"/>
    </w:rPr>
  </w:style>
  <w:style w:type="paragraph" w:customStyle="1" w:styleId="BCE800C20DDA4EA68E6222DE9D34651D">
    <w:name w:val="BCE800C20DDA4EA68E6222DE9D346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4D2DF-F00A-4FC9-8690-BDB12D6D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1734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Brevmall</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subject/>
  <dc:creator>klara.ebler.allguren@lf.goteborg.se</dc:creator>
  <cp:keywords/>
  <dc:description/>
  <cp:lastModifiedBy>Daniel Hellström</cp:lastModifiedBy>
  <cp:revision>12</cp:revision>
  <cp:lastPrinted>2022-05-16T09:14:00Z</cp:lastPrinted>
  <dcterms:created xsi:type="dcterms:W3CDTF">2023-07-06T13:33:00Z</dcterms:created>
  <dcterms:modified xsi:type="dcterms:W3CDTF">2023-07-07T12:40:00Z</dcterms:modified>
</cp:coreProperties>
</file>